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17AA2D" w14:textId="77777777" w:rsidR="00564F6E" w:rsidRDefault="00564F6E" w:rsidP="001D6F91">
      <w:pPr>
        <w:spacing w:line="480" w:lineRule="auto"/>
        <w:jc w:val="center"/>
        <w:rPr>
          <w:rFonts w:ascii="Times New Roman" w:hAnsi="Times New Roman" w:cs="Times New Roman"/>
          <w:b/>
          <w:sz w:val="24"/>
          <w:szCs w:val="24"/>
          <w:u w:val="single"/>
        </w:rPr>
      </w:pPr>
      <w:r w:rsidRPr="00564F6E">
        <w:rPr>
          <w:rFonts w:ascii="Times New Roman" w:hAnsi="Times New Roman" w:cs="Times New Roman"/>
          <w:b/>
          <w:sz w:val="24"/>
          <w:szCs w:val="24"/>
          <w:u w:val="single"/>
        </w:rPr>
        <w:t>Discussion Responses</w:t>
      </w:r>
    </w:p>
    <w:p w14:paraId="3C02DCD8" w14:textId="04750207" w:rsidR="00564F6E" w:rsidRDefault="001F2FDC" w:rsidP="001D6F91">
      <w:pPr>
        <w:spacing w:line="480" w:lineRule="auto"/>
        <w:jc w:val="center"/>
        <w:rPr>
          <w:rFonts w:ascii="Times New Roman" w:hAnsi="Times New Roman" w:cs="Times New Roman"/>
          <w:b/>
          <w:sz w:val="24"/>
          <w:szCs w:val="24"/>
        </w:rPr>
      </w:pPr>
      <w:r w:rsidRPr="00A60290">
        <w:rPr>
          <w:rFonts w:ascii="Times New Roman" w:hAnsi="Times New Roman" w:cs="Times New Roman"/>
          <w:b/>
          <w:sz w:val="24"/>
          <w:szCs w:val="24"/>
        </w:rPr>
        <w:t xml:space="preserve">Response </w:t>
      </w:r>
      <w:r w:rsidR="001D6F91">
        <w:rPr>
          <w:rFonts w:ascii="Times New Roman" w:hAnsi="Times New Roman" w:cs="Times New Roman"/>
          <w:b/>
          <w:sz w:val="24"/>
          <w:szCs w:val="24"/>
        </w:rPr>
        <w:t>for</w:t>
      </w:r>
      <w:r w:rsidRPr="00A60290">
        <w:rPr>
          <w:rFonts w:ascii="Times New Roman" w:hAnsi="Times New Roman" w:cs="Times New Roman"/>
          <w:b/>
          <w:sz w:val="24"/>
          <w:szCs w:val="24"/>
        </w:rPr>
        <w:t xml:space="preserve"> Erica Sampson</w:t>
      </w:r>
    </w:p>
    <w:p w14:paraId="358A3219" w14:textId="4E7B5BB2" w:rsidR="00564F6E" w:rsidRDefault="001F2FDC" w:rsidP="001D6F91">
      <w:pPr>
        <w:spacing w:line="480" w:lineRule="auto"/>
        <w:ind w:firstLine="720"/>
        <w:rPr>
          <w:rFonts w:ascii="Times New Roman" w:hAnsi="Times New Roman" w:cs="Times New Roman"/>
          <w:sz w:val="24"/>
          <w:szCs w:val="24"/>
        </w:rPr>
      </w:pPr>
      <w:r w:rsidRPr="00A60290">
        <w:rPr>
          <w:rFonts w:ascii="Times New Roman" w:hAnsi="Times New Roman" w:cs="Times New Roman"/>
          <w:sz w:val="24"/>
          <w:szCs w:val="24"/>
        </w:rPr>
        <w:t xml:space="preserve">Hello Erica.  I agree with you on the fact that information technology has really changed the manner in which organizational systems work within given paradigms. In addition to what you have brought out as the findings of the Zott &amp; Amit (2007) article, </w:t>
      </w:r>
      <w:r w:rsidR="00B843FB">
        <w:rPr>
          <w:rFonts w:ascii="Times New Roman" w:hAnsi="Times New Roman" w:cs="Times New Roman"/>
          <w:sz w:val="24"/>
          <w:szCs w:val="24"/>
        </w:rPr>
        <w:t xml:space="preserve">the </w:t>
      </w:r>
      <w:r w:rsidR="00942C9C" w:rsidRPr="00A60290">
        <w:rPr>
          <w:rFonts w:ascii="Times New Roman" w:hAnsi="Times New Roman" w:cs="Times New Roman"/>
          <w:sz w:val="24"/>
          <w:szCs w:val="24"/>
        </w:rPr>
        <w:t>novelty-centered business model is the best design that can help organization</w:t>
      </w:r>
      <w:r w:rsidR="00B843FB">
        <w:rPr>
          <w:rFonts w:ascii="Times New Roman" w:hAnsi="Times New Roman" w:cs="Times New Roman"/>
          <w:sz w:val="24"/>
          <w:szCs w:val="24"/>
        </w:rPr>
        <w:t>s</w:t>
      </w:r>
      <w:r w:rsidR="00942C9C" w:rsidRPr="00A60290">
        <w:rPr>
          <w:rFonts w:ascii="Times New Roman" w:hAnsi="Times New Roman" w:cs="Times New Roman"/>
          <w:sz w:val="24"/>
          <w:szCs w:val="24"/>
        </w:rPr>
        <w:t xml:space="preserve"> utilize and accrue</w:t>
      </w:r>
      <w:r w:rsidR="00A60290">
        <w:rPr>
          <w:rFonts w:ascii="Times New Roman" w:hAnsi="Times New Roman" w:cs="Times New Roman"/>
          <w:sz w:val="24"/>
          <w:szCs w:val="24"/>
        </w:rPr>
        <w:t xml:space="preserve"> ultimate</w:t>
      </w:r>
      <w:r w:rsidR="00942C9C" w:rsidRPr="00A60290">
        <w:rPr>
          <w:rFonts w:ascii="Times New Roman" w:hAnsi="Times New Roman" w:cs="Times New Roman"/>
          <w:sz w:val="24"/>
          <w:szCs w:val="24"/>
        </w:rPr>
        <w:t xml:space="preserve"> financial affluence. You have </w:t>
      </w:r>
      <w:r w:rsidR="009A507C" w:rsidRPr="00A60290">
        <w:rPr>
          <w:rFonts w:ascii="Times New Roman" w:hAnsi="Times New Roman" w:cs="Times New Roman"/>
          <w:sz w:val="24"/>
          <w:szCs w:val="24"/>
        </w:rPr>
        <w:t>postulated</w:t>
      </w:r>
      <w:r w:rsidR="00942C9C" w:rsidRPr="00A60290">
        <w:rPr>
          <w:rFonts w:ascii="Times New Roman" w:hAnsi="Times New Roman" w:cs="Times New Roman"/>
          <w:sz w:val="24"/>
          <w:szCs w:val="24"/>
        </w:rPr>
        <w:t xml:space="preserve"> that the accuracy of the measured items </w:t>
      </w:r>
      <w:r w:rsidR="00A60290">
        <w:rPr>
          <w:rFonts w:ascii="Times New Roman" w:hAnsi="Times New Roman" w:cs="Times New Roman"/>
          <w:sz w:val="24"/>
          <w:szCs w:val="24"/>
        </w:rPr>
        <w:t xml:space="preserve">has been </w:t>
      </w:r>
      <w:r w:rsidR="00942C9C" w:rsidRPr="00A60290">
        <w:rPr>
          <w:rFonts w:ascii="Times New Roman" w:hAnsi="Times New Roman" w:cs="Times New Roman"/>
          <w:sz w:val="24"/>
          <w:szCs w:val="24"/>
        </w:rPr>
        <w:t>ascertained in the survey. The only missing link, however, is the role played by Conﬁrmatory Factor Analysis, CFA as the measuring instrument that determines the said accuracy</w:t>
      </w:r>
      <w:r w:rsidR="009A507C" w:rsidRPr="00A60290">
        <w:rPr>
          <w:rFonts w:ascii="Times New Roman" w:hAnsi="Times New Roman" w:cs="Times New Roman"/>
          <w:sz w:val="24"/>
          <w:szCs w:val="24"/>
        </w:rPr>
        <w:t xml:space="preserve"> (Westerman, McFarlan &amp; Iansiti, 2006). </w:t>
      </w:r>
      <w:r w:rsidR="00942C9C" w:rsidRPr="00A60290">
        <w:rPr>
          <w:rFonts w:ascii="Times New Roman" w:hAnsi="Times New Roman" w:cs="Times New Roman"/>
          <w:sz w:val="24"/>
          <w:szCs w:val="24"/>
        </w:rPr>
        <w:t xml:space="preserve">CFA </w:t>
      </w:r>
      <w:r w:rsidR="00E371D8">
        <w:rPr>
          <w:rFonts w:ascii="Times New Roman" w:hAnsi="Times New Roman" w:cs="Times New Roman"/>
          <w:sz w:val="24"/>
          <w:szCs w:val="24"/>
        </w:rPr>
        <w:t xml:space="preserve">has been used in the article. It </w:t>
      </w:r>
      <w:r w:rsidRPr="00A60290">
        <w:rPr>
          <w:rFonts w:ascii="Times New Roman" w:hAnsi="Times New Roman" w:cs="Times New Roman"/>
          <w:sz w:val="24"/>
          <w:szCs w:val="24"/>
        </w:rPr>
        <w:t xml:space="preserve">runs </w:t>
      </w:r>
      <w:r w:rsidR="00B843FB">
        <w:rPr>
          <w:rFonts w:ascii="Times New Roman" w:hAnsi="Times New Roman" w:cs="Times New Roman"/>
          <w:sz w:val="24"/>
          <w:szCs w:val="24"/>
        </w:rPr>
        <w:t xml:space="preserve">the </w:t>
      </w:r>
      <w:r w:rsidR="00942C9C" w:rsidRPr="00A60290">
        <w:rPr>
          <w:rFonts w:ascii="Times New Roman" w:hAnsi="Times New Roman" w:cs="Times New Roman"/>
          <w:sz w:val="24"/>
          <w:szCs w:val="24"/>
        </w:rPr>
        <w:t>quantity</w:t>
      </w:r>
      <w:r w:rsidRPr="00A60290">
        <w:rPr>
          <w:rFonts w:ascii="Times New Roman" w:hAnsi="Times New Roman" w:cs="Times New Roman"/>
          <w:sz w:val="24"/>
          <w:szCs w:val="24"/>
        </w:rPr>
        <w:t xml:space="preserve"> and </w:t>
      </w:r>
      <w:r w:rsidR="00942C9C" w:rsidRPr="00A60290">
        <w:rPr>
          <w:rFonts w:ascii="Times New Roman" w:hAnsi="Times New Roman" w:cs="Times New Roman"/>
          <w:sz w:val="24"/>
          <w:szCs w:val="24"/>
        </w:rPr>
        <w:t>assessment</w:t>
      </w:r>
      <w:r w:rsidRPr="00A60290">
        <w:rPr>
          <w:rFonts w:ascii="Times New Roman" w:hAnsi="Times New Roman" w:cs="Times New Roman"/>
          <w:sz w:val="24"/>
          <w:szCs w:val="24"/>
        </w:rPr>
        <w:t xml:space="preserve"> of models on items </w:t>
      </w:r>
      <w:r w:rsidR="00942C9C" w:rsidRPr="00A60290">
        <w:rPr>
          <w:rFonts w:ascii="Times New Roman" w:hAnsi="Times New Roman" w:cs="Times New Roman"/>
          <w:sz w:val="24"/>
          <w:szCs w:val="24"/>
        </w:rPr>
        <w:t xml:space="preserve">like </w:t>
      </w:r>
      <w:r w:rsidRPr="00A60290">
        <w:rPr>
          <w:rFonts w:ascii="Times New Roman" w:hAnsi="Times New Roman" w:cs="Times New Roman"/>
          <w:sz w:val="24"/>
          <w:szCs w:val="24"/>
        </w:rPr>
        <w:t xml:space="preserve">inventory costs </w:t>
      </w:r>
      <w:r w:rsidR="00942C9C" w:rsidRPr="00A60290">
        <w:rPr>
          <w:rFonts w:ascii="Times New Roman" w:hAnsi="Times New Roman" w:cs="Times New Roman"/>
          <w:sz w:val="24"/>
          <w:szCs w:val="24"/>
        </w:rPr>
        <w:t>and the two innovation models</w:t>
      </w:r>
      <w:r w:rsidR="00E371D8">
        <w:rPr>
          <w:rFonts w:ascii="Times New Roman" w:hAnsi="Times New Roman" w:cs="Times New Roman"/>
          <w:sz w:val="24"/>
          <w:szCs w:val="24"/>
        </w:rPr>
        <w:t xml:space="preserve"> discussed</w:t>
      </w:r>
      <w:r w:rsidR="00942C9C" w:rsidRPr="00A60290">
        <w:rPr>
          <w:rFonts w:ascii="Times New Roman" w:hAnsi="Times New Roman" w:cs="Times New Roman"/>
          <w:sz w:val="24"/>
          <w:szCs w:val="24"/>
        </w:rPr>
        <w:t xml:space="preserve">.  </w:t>
      </w:r>
      <w:r w:rsidR="009A507C" w:rsidRPr="00A60290">
        <w:rPr>
          <w:rFonts w:ascii="Times New Roman" w:hAnsi="Times New Roman" w:cs="Times New Roman"/>
          <w:sz w:val="24"/>
          <w:szCs w:val="24"/>
        </w:rPr>
        <w:t>Lastly, the conceptions tackling addition, deletion</w:t>
      </w:r>
      <w:r w:rsidR="00B843FB">
        <w:rPr>
          <w:rFonts w:ascii="Times New Roman" w:hAnsi="Times New Roman" w:cs="Times New Roman"/>
          <w:sz w:val="24"/>
          <w:szCs w:val="24"/>
        </w:rPr>
        <w:t>,</w:t>
      </w:r>
      <w:r w:rsidR="009A507C" w:rsidRPr="00A60290">
        <w:rPr>
          <w:rFonts w:ascii="Times New Roman" w:hAnsi="Times New Roman" w:cs="Times New Roman"/>
          <w:sz w:val="24"/>
          <w:szCs w:val="24"/>
        </w:rPr>
        <w:t xml:space="preserve"> or altering the measured items are meant to counter-check whether the results will be correlating or distinct to the standard variables used in the whole study. </w:t>
      </w:r>
      <w:r w:rsidR="00A60290">
        <w:rPr>
          <w:rFonts w:ascii="Times New Roman" w:hAnsi="Times New Roman" w:cs="Times New Roman"/>
          <w:sz w:val="24"/>
          <w:szCs w:val="24"/>
        </w:rPr>
        <w:t>To ease my puzzling</w:t>
      </w:r>
      <w:r w:rsidR="00A60290" w:rsidRPr="00A60290">
        <w:rPr>
          <w:rFonts w:ascii="Times New Roman" w:hAnsi="Times New Roman" w:cs="Times New Roman"/>
          <w:sz w:val="24"/>
          <w:szCs w:val="24"/>
        </w:rPr>
        <w:t xml:space="preserve"> understanding, why do you think the authors of the article picked</w:t>
      </w:r>
      <w:r w:rsidR="00E371D8">
        <w:rPr>
          <w:rFonts w:ascii="Times New Roman" w:hAnsi="Times New Roman" w:cs="Times New Roman"/>
          <w:sz w:val="24"/>
          <w:szCs w:val="24"/>
        </w:rPr>
        <w:t xml:space="preserve"> novelty-</w:t>
      </w:r>
      <w:r w:rsidR="00A60290" w:rsidRPr="00A60290">
        <w:rPr>
          <w:rFonts w:ascii="Times New Roman" w:hAnsi="Times New Roman" w:cs="Times New Roman"/>
          <w:sz w:val="24"/>
          <w:szCs w:val="24"/>
        </w:rPr>
        <w:t>based innovation design other than efficiency based when efficiency fosters cost</w:t>
      </w:r>
      <w:r w:rsidR="00B843FB">
        <w:rPr>
          <w:rFonts w:ascii="Times New Roman" w:hAnsi="Times New Roman" w:cs="Times New Roman"/>
          <w:sz w:val="24"/>
          <w:szCs w:val="24"/>
        </w:rPr>
        <w:t>-</w:t>
      </w:r>
      <w:r w:rsidR="00A60290" w:rsidRPr="00A60290">
        <w:rPr>
          <w:rFonts w:ascii="Times New Roman" w:hAnsi="Times New Roman" w:cs="Times New Roman"/>
          <w:sz w:val="24"/>
          <w:szCs w:val="24"/>
        </w:rPr>
        <w:t xml:space="preserve">benefit returns to the </w:t>
      </w:r>
      <w:r w:rsidR="00E371D8">
        <w:rPr>
          <w:rFonts w:ascii="Times New Roman" w:hAnsi="Times New Roman" w:cs="Times New Roman"/>
          <w:sz w:val="24"/>
          <w:szCs w:val="24"/>
        </w:rPr>
        <w:t xml:space="preserve">same </w:t>
      </w:r>
      <w:r w:rsidR="00A60290" w:rsidRPr="00A60290">
        <w:rPr>
          <w:rFonts w:ascii="Times New Roman" w:hAnsi="Times New Roman" w:cs="Times New Roman"/>
          <w:sz w:val="24"/>
          <w:szCs w:val="24"/>
        </w:rPr>
        <w:t>organization?</w:t>
      </w:r>
    </w:p>
    <w:p w14:paraId="4B489EDF" w14:textId="77777777" w:rsidR="00564F6E" w:rsidRDefault="001F2FDC" w:rsidP="001D6F91">
      <w:pPr>
        <w:spacing w:line="480" w:lineRule="auto"/>
        <w:jc w:val="center"/>
        <w:rPr>
          <w:rFonts w:ascii="Times New Roman" w:hAnsi="Times New Roman" w:cs="Times New Roman"/>
          <w:sz w:val="24"/>
          <w:szCs w:val="24"/>
        </w:rPr>
      </w:pPr>
      <w:r w:rsidRPr="00A60290">
        <w:rPr>
          <w:rFonts w:ascii="Times New Roman" w:hAnsi="Times New Roman" w:cs="Times New Roman"/>
          <w:sz w:val="24"/>
          <w:szCs w:val="24"/>
        </w:rPr>
        <w:t>Reference</w:t>
      </w:r>
      <w:r w:rsidR="00564F6E">
        <w:rPr>
          <w:rFonts w:ascii="Times New Roman" w:hAnsi="Times New Roman" w:cs="Times New Roman"/>
          <w:sz w:val="24"/>
          <w:szCs w:val="24"/>
        </w:rPr>
        <w:t>s</w:t>
      </w:r>
    </w:p>
    <w:p w14:paraId="3790C0EA" w14:textId="77777777" w:rsidR="00B35E97" w:rsidRDefault="00B35E97" w:rsidP="001D6F91">
      <w:pPr>
        <w:spacing w:line="480" w:lineRule="auto"/>
        <w:ind w:left="720" w:hanging="720"/>
        <w:rPr>
          <w:rFonts w:ascii="Times New Roman" w:hAnsi="Times New Roman" w:cs="Times New Roman"/>
          <w:sz w:val="24"/>
          <w:szCs w:val="24"/>
        </w:rPr>
      </w:pPr>
      <w:r w:rsidRPr="00A60290">
        <w:rPr>
          <w:rFonts w:ascii="Times New Roman" w:hAnsi="Times New Roman" w:cs="Times New Roman"/>
          <w:sz w:val="24"/>
          <w:szCs w:val="24"/>
        </w:rPr>
        <w:t>Westerman, G., McFarlan, W.F., and Iansiti, M. (2006). Organization design and effectiveness over the innovation life cycle. Organization Science, 17(2), pp. 230-238.</w:t>
      </w:r>
    </w:p>
    <w:p w14:paraId="47459412" w14:textId="77777777" w:rsidR="00B35E97" w:rsidRDefault="00B35E97" w:rsidP="001D6F91">
      <w:pPr>
        <w:spacing w:line="480" w:lineRule="auto"/>
        <w:ind w:left="720" w:hanging="720"/>
        <w:rPr>
          <w:rFonts w:ascii="Times New Roman" w:hAnsi="Times New Roman" w:cs="Times New Roman"/>
          <w:sz w:val="24"/>
          <w:szCs w:val="24"/>
        </w:rPr>
      </w:pPr>
      <w:r w:rsidRPr="00A60290">
        <w:rPr>
          <w:rFonts w:ascii="Times New Roman" w:hAnsi="Times New Roman" w:cs="Times New Roman"/>
          <w:sz w:val="24"/>
          <w:szCs w:val="24"/>
        </w:rPr>
        <w:t>Zott, C. &amp; Amit, R. (2007). Business model design and the performance of entrepreneurial firms. Organization Science, 18(2), pp. 181-199.</w:t>
      </w:r>
    </w:p>
    <w:p w14:paraId="1476740F" w14:textId="77777777" w:rsidR="00564F6E" w:rsidRDefault="00A60290" w:rsidP="001D6F91">
      <w:pPr>
        <w:spacing w:line="480" w:lineRule="auto"/>
        <w:jc w:val="center"/>
        <w:rPr>
          <w:rFonts w:ascii="Times New Roman" w:hAnsi="Times New Roman" w:cs="Times New Roman"/>
          <w:b/>
          <w:sz w:val="24"/>
          <w:szCs w:val="24"/>
        </w:rPr>
      </w:pPr>
      <w:r w:rsidRPr="00A60290">
        <w:rPr>
          <w:rFonts w:ascii="Times New Roman" w:hAnsi="Times New Roman" w:cs="Times New Roman"/>
          <w:b/>
          <w:sz w:val="24"/>
          <w:szCs w:val="24"/>
        </w:rPr>
        <w:lastRenderedPageBreak/>
        <w:t>Response to Jeffrey Stanley</w:t>
      </w:r>
    </w:p>
    <w:p w14:paraId="77EAD166" w14:textId="1E7B20B0" w:rsidR="00564F6E" w:rsidRDefault="00DB6F1B" w:rsidP="001D6F9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Hello Jeffrey. Sorry for the sickness. For clarity, your opinion on the finding of the article is not too far from ho</w:t>
      </w:r>
      <w:r w:rsidR="00F24E3F">
        <w:rPr>
          <w:rFonts w:ascii="Times New Roman" w:hAnsi="Times New Roman" w:cs="Times New Roman"/>
          <w:sz w:val="24"/>
          <w:szCs w:val="24"/>
        </w:rPr>
        <w:t>w it actually i</w:t>
      </w:r>
      <w:r>
        <w:rPr>
          <w:rFonts w:ascii="Times New Roman" w:hAnsi="Times New Roman" w:cs="Times New Roman"/>
          <w:sz w:val="24"/>
          <w:szCs w:val="24"/>
        </w:rPr>
        <w:t>s. The study centered on facts finding</w:t>
      </w:r>
      <w:r w:rsidR="00F24E3F">
        <w:rPr>
          <w:rFonts w:ascii="Times New Roman" w:hAnsi="Times New Roman" w:cs="Times New Roman"/>
          <w:sz w:val="24"/>
          <w:szCs w:val="24"/>
        </w:rPr>
        <w:t xml:space="preserve"> mission</w:t>
      </w:r>
      <w:r>
        <w:rPr>
          <w:rFonts w:ascii="Times New Roman" w:hAnsi="Times New Roman" w:cs="Times New Roman"/>
          <w:sz w:val="24"/>
          <w:szCs w:val="24"/>
        </w:rPr>
        <w:t xml:space="preserve"> between two most</w:t>
      </w:r>
      <w:r w:rsidR="00E371D8">
        <w:rPr>
          <w:rFonts w:ascii="Times New Roman" w:hAnsi="Times New Roman" w:cs="Times New Roman"/>
          <w:sz w:val="24"/>
          <w:szCs w:val="24"/>
        </w:rPr>
        <w:t>ly used</w:t>
      </w:r>
      <w:r>
        <w:rPr>
          <w:rFonts w:ascii="Times New Roman" w:hAnsi="Times New Roman" w:cs="Times New Roman"/>
          <w:sz w:val="24"/>
          <w:szCs w:val="24"/>
        </w:rPr>
        <w:t xml:space="preserve"> innovation designs, novelty and efficiency based designs</w:t>
      </w:r>
      <w:r w:rsidR="00E371D8">
        <w:rPr>
          <w:rFonts w:ascii="Times New Roman" w:hAnsi="Times New Roman" w:cs="Times New Roman"/>
          <w:sz w:val="24"/>
          <w:szCs w:val="24"/>
        </w:rPr>
        <w:t xml:space="preserve"> for entrepreneurs</w:t>
      </w:r>
      <w:r>
        <w:rPr>
          <w:rFonts w:ascii="Times New Roman" w:hAnsi="Times New Roman" w:cs="Times New Roman"/>
          <w:sz w:val="24"/>
          <w:szCs w:val="24"/>
        </w:rPr>
        <w:t>.</w:t>
      </w:r>
      <w:r w:rsidR="00F24E3F">
        <w:rPr>
          <w:rFonts w:ascii="Times New Roman" w:hAnsi="Times New Roman" w:cs="Times New Roman"/>
          <w:sz w:val="24"/>
          <w:szCs w:val="24"/>
        </w:rPr>
        <w:t xml:space="preserve"> Upon the conclusion of study, </w:t>
      </w:r>
      <w:r w:rsidR="00F24E3F" w:rsidRPr="00F24E3F">
        <w:rPr>
          <w:rFonts w:ascii="Times New Roman" w:hAnsi="Times New Roman" w:cs="Times New Roman"/>
          <w:sz w:val="24"/>
          <w:szCs w:val="24"/>
        </w:rPr>
        <w:t>Zott &amp; Amit (2007)</w:t>
      </w:r>
      <w:r w:rsidR="00F24E3F">
        <w:rPr>
          <w:rFonts w:ascii="Times New Roman" w:hAnsi="Times New Roman" w:cs="Times New Roman"/>
          <w:sz w:val="24"/>
          <w:szCs w:val="24"/>
        </w:rPr>
        <w:t xml:space="preserve"> found that </w:t>
      </w:r>
      <w:r w:rsidR="00B843FB">
        <w:rPr>
          <w:rFonts w:ascii="Times New Roman" w:hAnsi="Times New Roman" w:cs="Times New Roman"/>
          <w:sz w:val="24"/>
          <w:szCs w:val="24"/>
        </w:rPr>
        <w:t xml:space="preserve">the </w:t>
      </w:r>
      <w:r w:rsidR="00F24E3F">
        <w:rPr>
          <w:rFonts w:ascii="Times New Roman" w:hAnsi="Times New Roman" w:cs="Times New Roman"/>
          <w:sz w:val="24"/>
          <w:szCs w:val="24"/>
        </w:rPr>
        <w:t>novelty-based design model has more prominence in wealth creation for organizations that utilizes it than those</w:t>
      </w:r>
      <w:r w:rsidR="00E371D8">
        <w:rPr>
          <w:rFonts w:ascii="Times New Roman" w:hAnsi="Times New Roman" w:cs="Times New Roman"/>
          <w:sz w:val="24"/>
          <w:szCs w:val="24"/>
        </w:rPr>
        <w:t xml:space="preserve"> that use</w:t>
      </w:r>
      <w:r w:rsidR="00F24E3F">
        <w:rPr>
          <w:rFonts w:ascii="Times New Roman" w:hAnsi="Times New Roman" w:cs="Times New Roman"/>
          <w:sz w:val="24"/>
          <w:szCs w:val="24"/>
        </w:rPr>
        <w:t xml:space="preserve"> </w:t>
      </w:r>
      <w:proofErr w:type="gramStart"/>
      <w:r w:rsidR="00F24E3F">
        <w:rPr>
          <w:rFonts w:ascii="Times New Roman" w:hAnsi="Times New Roman" w:cs="Times New Roman"/>
          <w:sz w:val="24"/>
          <w:szCs w:val="24"/>
        </w:rPr>
        <w:t>efficiency based</w:t>
      </w:r>
      <w:proofErr w:type="gramEnd"/>
      <w:r w:rsidR="00F24E3F">
        <w:rPr>
          <w:rFonts w:ascii="Times New Roman" w:hAnsi="Times New Roman" w:cs="Times New Roman"/>
          <w:sz w:val="24"/>
          <w:szCs w:val="24"/>
        </w:rPr>
        <w:t xml:space="preserve"> design. Although a deeper analysis on why </w:t>
      </w:r>
      <w:r w:rsidR="00B843FB">
        <w:rPr>
          <w:rFonts w:ascii="Times New Roman" w:hAnsi="Times New Roman" w:cs="Times New Roman"/>
          <w:sz w:val="24"/>
          <w:szCs w:val="24"/>
        </w:rPr>
        <w:t xml:space="preserve">the </w:t>
      </w:r>
      <w:r w:rsidR="00F24E3F">
        <w:rPr>
          <w:rFonts w:ascii="Times New Roman" w:hAnsi="Times New Roman" w:cs="Times New Roman"/>
          <w:sz w:val="24"/>
          <w:szCs w:val="24"/>
        </w:rPr>
        <w:t>efficiency-based design does not bring in much wealth creation to organizations remains a mirage, the evidence supports</w:t>
      </w:r>
      <w:r w:rsidR="00B843FB">
        <w:rPr>
          <w:rFonts w:ascii="Times New Roman" w:hAnsi="Times New Roman" w:cs="Times New Roman"/>
          <w:sz w:val="24"/>
          <w:szCs w:val="24"/>
        </w:rPr>
        <w:t xml:space="preserve"> a</w:t>
      </w:r>
      <w:r w:rsidR="00F24E3F">
        <w:rPr>
          <w:rFonts w:ascii="Times New Roman" w:hAnsi="Times New Roman" w:cs="Times New Roman"/>
          <w:sz w:val="24"/>
          <w:szCs w:val="24"/>
        </w:rPr>
        <w:t xml:space="preserve"> novelty-based approach. Your example is a bit unclear about the accuracy measurability. But from the article, </w:t>
      </w:r>
      <w:r w:rsidR="00F24E3F" w:rsidRPr="00F24E3F">
        <w:rPr>
          <w:rFonts w:ascii="Times New Roman" w:hAnsi="Times New Roman" w:cs="Times New Roman"/>
          <w:sz w:val="24"/>
          <w:szCs w:val="24"/>
        </w:rPr>
        <w:t>Conﬁrmatory Factor Analysis, CFA</w:t>
      </w:r>
      <w:r w:rsidR="00E371D8">
        <w:rPr>
          <w:rFonts w:ascii="Times New Roman" w:hAnsi="Times New Roman" w:cs="Times New Roman"/>
          <w:sz w:val="24"/>
          <w:szCs w:val="24"/>
        </w:rPr>
        <w:t xml:space="preserve"> ha</w:t>
      </w:r>
      <w:r w:rsidR="00F24E3F">
        <w:rPr>
          <w:rFonts w:ascii="Times New Roman" w:hAnsi="Times New Roman" w:cs="Times New Roman"/>
          <w:sz w:val="24"/>
          <w:szCs w:val="24"/>
        </w:rPr>
        <w:t xml:space="preserve">s </w:t>
      </w:r>
      <w:r w:rsidR="00B843FB">
        <w:rPr>
          <w:rFonts w:ascii="Times New Roman" w:hAnsi="Times New Roman" w:cs="Times New Roman"/>
          <w:sz w:val="24"/>
          <w:szCs w:val="24"/>
        </w:rPr>
        <w:t xml:space="preserve">been </w:t>
      </w:r>
      <w:r w:rsidR="00F24E3F">
        <w:rPr>
          <w:rFonts w:ascii="Times New Roman" w:hAnsi="Times New Roman" w:cs="Times New Roman"/>
          <w:sz w:val="24"/>
          <w:szCs w:val="24"/>
        </w:rPr>
        <w:t xml:space="preserve">used as the assessment instrument for accuracy. </w:t>
      </w:r>
      <w:r w:rsidR="00D60AD0">
        <w:rPr>
          <w:rFonts w:ascii="Times New Roman" w:hAnsi="Times New Roman" w:cs="Times New Roman"/>
          <w:color w:val="222222"/>
          <w:sz w:val="24"/>
          <w:szCs w:val="24"/>
          <w:shd w:val="clear" w:color="auto" w:fill="FFFFFF"/>
        </w:rPr>
        <w:t>Lyytinen,</w:t>
      </w:r>
      <w:r w:rsidR="00D60AD0" w:rsidRPr="009367E0">
        <w:rPr>
          <w:rFonts w:ascii="Times New Roman" w:hAnsi="Times New Roman" w:cs="Times New Roman"/>
          <w:color w:val="222222"/>
          <w:sz w:val="24"/>
          <w:szCs w:val="24"/>
          <w:shd w:val="clear" w:color="auto" w:fill="FFFFFF"/>
        </w:rPr>
        <w:t>Yoo</w:t>
      </w:r>
      <w:r w:rsidR="00D60AD0">
        <w:rPr>
          <w:rFonts w:ascii="Times New Roman" w:hAnsi="Times New Roman" w:cs="Times New Roman"/>
          <w:color w:val="222222"/>
          <w:sz w:val="24"/>
          <w:szCs w:val="24"/>
          <w:shd w:val="clear" w:color="auto" w:fill="FFFFFF"/>
        </w:rPr>
        <w:t xml:space="preserve"> &amp; Boland Jr (2016) encourage that adding, deleting altering results channel the outcome of the results depending on the characteristics of the variables used. To better understand how the article has been studied seek answers for questions such as, “What roles do variables play in research?  And to channel stability and variance of outcomes</w:t>
      </w:r>
      <w:r w:rsidR="00E371D8">
        <w:rPr>
          <w:rFonts w:ascii="Times New Roman" w:hAnsi="Times New Roman" w:cs="Times New Roman"/>
          <w:color w:val="222222"/>
          <w:sz w:val="24"/>
          <w:szCs w:val="24"/>
          <w:shd w:val="clear" w:color="auto" w:fill="FFFFFF"/>
        </w:rPr>
        <w:t>,</w:t>
      </w:r>
      <w:r w:rsidR="00D60AD0">
        <w:rPr>
          <w:rFonts w:ascii="Times New Roman" w:hAnsi="Times New Roman" w:cs="Times New Roman"/>
          <w:color w:val="222222"/>
          <w:sz w:val="24"/>
          <w:szCs w:val="24"/>
          <w:shd w:val="clear" w:color="auto" w:fill="FFFFFF"/>
        </w:rPr>
        <w:t xml:space="preserve"> how should variables be aligned?</w:t>
      </w:r>
    </w:p>
    <w:p w14:paraId="2F2D49F6" w14:textId="77777777" w:rsidR="00564F6E" w:rsidRDefault="00D60AD0" w:rsidP="001D6F9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0FD5611" w14:textId="77777777" w:rsidR="00B35E97" w:rsidRDefault="00B35E97" w:rsidP="001D6F91">
      <w:pPr>
        <w:spacing w:line="480" w:lineRule="auto"/>
        <w:ind w:left="720" w:hanging="720"/>
        <w:rPr>
          <w:rFonts w:ascii="Times New Roman" w:hAnsi="Times New Roman" w:cs="Times New Roman"/>
          <w:color w:val="222222"/>
          <w:sz w:val="24"/>
          <w:szCs w:val="24"/>
          <w:shd w:val="clear" w:color="auto" w:fill="FFFFFF"/>
        </w:rPr>
      </w:pPr>
      <w:r w:rsidRPr="009367E0">
        <w:rPr>
          <w:rFonts w:ascii="Times New Roman" w:hAnsi="Times New Roman" w:cs="Times New Roman"/>
          <w:color w:val="222222"/>
          <w:sz w:val="24"/>
          <w:szCs w:val="24"/>
          <w:shd w:val="clear" w:color="auto" w:fill="FFFFFF"/>
        </w:rPr>
        <w:t>Lyytinen, K., Yoo, Y., &amp; Boland Jr, R. J. (2016). Digital product innovation within four classes of innovation networks. </w:t>
      </w:r>
      <w:r w:rsidRPr="009367E0">
        <w:rPr>
          <w:rFonts w:ascii="Times New Roman" w:hAnsi="Times New Roman" w:cs="Times New Roman"/>
          <w:i/>
          <w:iCs/>
          <w:color w:val="222222"/>
          <w:sz w:val="24"/>
          <w:szCs w:val="24"/>
          <w:shd w:val="clear" w:color="auto" w:fill="FFFFFF"/>
        </w:rPr>
        <w:t>Information Systems Journal</w:t>
      </w:r>
      <w:r w:rsidRPr="009367E0">
        <w:rPr>
          <w:rFonts w:ascii="Times New Roman" w:hAnsi="Times New Roman" w:cs="Times New Roman"/>
          <w:color w:val="222222"/>
          <w:sz w:val="24"/>
          <w:szCs w:val="24"/>
          <w:shd w:val="clear" w:color="auto" w:fill="FFFFFF"/>
        </w:rPr>
        <w:t>, </w:t>
      </w:r>
      <w:r w:rsidRPr="009367E0">
        <w:rPr>
          <w:rFonts w:ascii="Times New Roman" w:hAnsi="Times New Roman" w:cs="Times New Roman"/>
          <w:i/>
          <w:iCs/>
          <w:color w:val="222222"/>
          <w:sz w:val="24"/>
          <w:szCs w:val="24"/>
          <w:shd w:val="clear" w:color="auto" w:fill="FFFFFF"/>
        </w:rPr>
        <w:t>26</w:t>
      </w:r>
      <w:r w:rsidRPr="009367E0">
        <w:rPr>
          <w:rFonts w:ascii="Times New Roman" w:hAnsi="Times New Roman" w:cs="Times New Roman"/>
          <w:color w:val="222222"/>
          <w:sz w:val="24"/>
          <w:szCs w:val="24"/>
          <w:shd w:val="clear" w:color="auto" w:fill="FFFFFF"/>
        </w:rPr>
        <w:t>(1), 47-75.</w:t>
      </w:r>
    </w:p>
    <w:p w14:paraId="61DB71A9" w14:textId="77777777" w:rsidR="00B35E97" w:rsidRPr="00E371D8" w:rsidRDefault="00B35E97" w:rsidP="001D6F91">
      <w:pPr>
        <w:spacing w:line="480" w:lineRule="auto"/>
        <w:ind w:left="720" w:hanging="720"/>
        <w:rPr>
          <w:rFonts w:ascii="Times New Roman" w:hAnsi="Times New Roman" w:cs="Times New Roman"/>
          <w:sz w:val="24"/>
          <w:szCs w:val="24"/>
        </w:rPr>
      </w:pPr>
      <w:r w:rsidRPr="00A60290">
        <w:rPr>
          <w:rFonts w:ascii="Times New Roman" w:hAnsi="Times New Roman" w:cs="Times New Roman"/>
          <w:sz w:val="24"/>
          <w:szCs w:val="24"/>
        </w:rPr>
        <w:t>Zott, C. &amp; Amit, R. (2007). Business model design and the performance of entrepreneurial firms. Organization Science, 18(2), pp. 181-199.</w:t>
      </w:r>
    </w:p>
    <w:sectPr w:rsidR="00B35E97" w:rsidRPr="00E371D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460152" w14:textId="77777777" w:rsidR="00F1713E" w:rsidRDefault="00F1713E" w:rsidP="00564F6E">
      <w:pPr>
        <w:spacing w:after="0" w:line="240" w:lineRule="auto"/>
      </w:pPr>
      <w:r>
        <w:separator/>
      </w:r>
    </w:p>
  </w:endnote>
  <w:endnote w:type="continuationSeparator" w:id="0">
    <w:p w14:paraId="1571C614" w14:textId="77777777" w:rsidR="00F1713E" w:rsidRDefault="00F1713E" w:rsidP="00564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432DA" w14:textId="77777777" w:rsidR="00F1713E" w:rsidRDefault="00F1713E" w:rsidP="00564F6E">
      <w:pPr>
        <w:spacing w:after="0" w:line="240" w:lineRule="auto"/>
      </w:pPr>
      <w:r>
        <w:separator/>
      </w:r>
    </w:p>
  </w:footnote>
  <w:footnote w:type="continuationSeparator" w:id="0">
    <w:p w14:paraId="34F0AF58" w14:textId="77777777" w:rsidR="00F1713E" w:rsidRDefault="00F1713E" w:rsidP="00564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19829729"/>
      <w:docPartObj>
        <w:docPartGallery w:val="Page Numbers (Top of Page)"/>
        <w:docPartUnique/>
      </w:docPartObj>
    </w:sdtPr>
    <w:sdtEndPr>
      <w:rPr>
        <w:noProof/>
      </w:rPr>
    </w:sdtEndPr>
    <w:sdtContent>
      <w:p w14:paraId="23C998D4" w14:textId="436792B8" w:rsidR="00564F6E" w:rsidRPr="00564F6E" w:rsidRDefault="00564F6E" w:rsidP="00564F6E">
        <w:pPr>
          <w:pStyle w:val="Header"/>
          <w:jc w:val="right"/>
          <w:rPr>
            <w:rFonts w:ascii="Times New Roman" w:hAnsi="Times New Roman" w:cs="Times New Roman"/>
            <w:sz w:val="24"/>
            <w:szCs w:val="24"/>
          </w:rPr>
        </w:pPr>
        <w:r w:rsidRPr="00564F6E">
          <w:rPr>
            <w:rFonts w:ascii="Times New Roman" w:hAnsi="Times New Roman" w:cs="Times New Roman"/>
            <w:sz w:val="24"/>
            <w:szCs w:val="24"/>
          </w:rPr>
          <w:fldChar w:fldCharType="begin"/>
        </w:r>
        <w:r w:rsidRPr="00564F6E">
          <w:rPr>
            <w:rFonts w:ascii="Times New Roman" w:hAnsi="Times New Roman" w:cs="Times New Roman"/>
            <w:sz w:val="24"/>
            <w:szCs w:val="24"/>
          </w:rPr>
          <w:instrText xml:space="preserve"> PAGE   \* MERGEFORMAT </w:instrText>
        </w:r>
        <w:r w:rsidRPr="00564F6E">
          <w:rPr>
            <w:rFonts w:ascii="Times New Roman" w:hAnsi="Times New Roman" w:cs="Times New Roman"/>
            <w:sz w:val="24"/>
            <w:szCs w:val="24"/>
          </w:rPr>
          <w:fldChar w:fldCharType="separate"/>
        </w:r>
        <w:r w:rsidRPr="00564F6E">
          <w:rPr>
            <w:rFonts w:ascii="Times New Roman" w:hAnsi="Times New Roman" w:cs="Times New Roman"/>
            <w:noProof/>
            <w:sz w:val="24"/>
            <w:szCs w:val="24"/>
          </w:rPr>
          <w:t>2</w:t>
        </w:r>
        <w:r w:rsidRPr="00564F6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2NbM0NLY0NwXSlko6SsGpxcWZ+XkgBYa1AEZlPLksAAAA"/>
  </w:docVars>
  <w:rsids>
    <w:rsidRoot w:val="001F2FDC"/>
    <w:rsid w:val="001D6F91"/>
    <w:rsid w:val="001F2FDC"/>
    <w:rsid w:val="004151C1"/>
    <w:rsid w:val="00564F6E"/>
    <w:rsid w:val="00942C9C"/>
    <w:rsid w:val="00967889"/>
    <w:rsid w:val="009A507C"/>
    <w:rsid w:val="00A60290"/>
    <w:rsid w:val="00B35E97"/>
    <w:rsid w:val="00B843FB"/>
    <w:rsid w:val="00D60AD0"/>
    <w:rsid w:val="00DB6F1B"/>
    <w:rsid w:val="00E371D8"/>
    <w:rsid w:val="00EC61AC"/>
    <w:rsid w:val="00F1713E"/>
    <w:rsid w:val="00F24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2980"/>
  <w15:docId w15:val="{438BD94C-7886-4AC8-AED2-84A7D75DB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4F6E"/>
  </w:style>
  <w:style w:type="paragraph" w:styleId="Footer">
    <w:name w:val="footer"/>
    <w:basedOn w:val="Normal"/>
    <w:link w:val="FooterChar"/>
    <w:uiPriority w:val="99"/>
    <w:unhideWhenUsed/>
    <w:rsid w:val="00564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4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6</cp:revision>
  <dcterms:created xsi:type="dcterms:W3CDTF">2020-08-31T07:15:00Z</dcterms:created>
  <dcterms:modified xsi:type="dcterms:W3CDTF">2020-08-31T14:31:00Z</dcterms:modified>
</cp:coreProperties>
</file>